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13" w:rsidRPr="00015A58" w:rsidRDefault="00AE7D11" w:rsidP="006802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015A58">
        <w:rPr>
          <w:rFonts w:ascii="TH Sarabun New" w:hAnsi="TH Sarabun New" w:cs="TH Sarabun New"/>
          <w:b/>
          <w:bCs/>
          <w:sz w:val="28"/>
          <w:cs/>
        </w:rPr>
        <w:t>หลักฐานการจ่ายเงินค่าตอบแทนผู้เชี่ยวชาญใน</w:t>
      </w:r>
      <w:r w:rsidR="00680213" w:rsidRPr="00015A58">
        <w:rPr>
          <w:rFonts w:ascii="TH Sarabun New" w:hAnsi="TH Sarabun New" w:cs="TH Sarabun New"/>
          <w:b/>
          <w:bCs/>
          <w:sz w:val="28"/>
          <w:cs/>
        </w:rPr>
        <w:t xml:space="preserve">โครงการเพิ่มผลผลิตการตีพิมพ์ผลงานวิจัยในวารสารวิชาการระดับนานาชาติที่อยู่ในฐานข้อมูล </w:t>
      </w:r>
      <w:r w:rsidR="00680213" w:rsidRPr="00015A58">
        <w:rPr>
          <w:rFonts w:ascii="TH Sarabun New" w:hAnsi="TH Sarabun New" w:cs="TH Sarabun New"/>
          <w:b/>
          <w:bCs/>
          <w:sz w:val="28"/>
        </w:rPr>
        <w:t xml:space="preserve">Scopus </w:t>
      </w:r>
      <w:r w:rsidR="00680213" w:rsidRPr="00015A58">
        <w:rPr>
          <w:rFonts w:ascii="TH Sarabun New" w:hAnsi="TH Sarabun New" w:cs="TH Sarabun New"/>
          <w:b/>
          <w:bCs/>
          <w:sz w:val="28"/>
          <w:cs/>
        </w:rPr>
        <w:t xml:space="preserve">หรือ </w:t>
      </w:r>
      <w:r w:rsidR="00680213" w:rsidRPr="00015A58">
        <w:rPr>
          <w:rFonts w:ascii="TH Sarabun New" w:hAnsi="TH Sarabun New" w:cs="TH Sarabun New"/>
          <w:b/>
          <w:bCs/>
          <w:sz w:val="28"/>
        </w:rPr>
        <w:t>ISI</w:t>
      </w:r>
      <w:r w:rsidR="00680213" w:rsidRPr="00015A5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CE56DF" w:rsidRPr="00015A58" w:rsidRDefault="00680213" w:rsidP="006802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015A58">
        <w:rPr>
          <w:rFonts w:ascii="TH Sarabun New" w:hAnsi="TH Sarabun New" w:cs="TH Sarabun New"/>
          <w:b/>
          <w:bCs/>
          <w:sz w:val="28"/>
        </w:rPr>
        <w:t>(KKU Publication Clinic)</w:t>
      </w:r>
    </w:p>
    <w:p w:rsidR="00680213" w:rsidRPr="00015A58" w:rsidRDefault="00680213" w:rsidP="006802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15A58">
        <w:rPr>
          <w:rFonts w:ascii="TH Sarabun New" w:hAnsi="TH Sarabun New" w:cs="TH Sarabun New"/>
          <w:b/>
          <w:bCs/>
          <w:sz w:val="28"/>
          <w:cs/>
        </w:rPr>
        <w:t>ส่วนงาน ...............................................................................................................................................</w:t>
      </w:r>
    </w:p>
    <w:tbl>
      <w:tblPr>
        <w:tblStyle w:val="TableGrid"/>
        <w:tblW w:w="5336" w:type="pct"/>
        <w:tblInd w:w="-431" w:type="dxa"/>
        <w:tblLook w:val="04A0" w:firstRow="1" w:lastRow="0" w:firstColumn="1" w:lastColumn="0" w:noHBand="0" w:noVBand="1"/>
      </w:tblPr>
      <w:tblGrid>
        <w:gridCol w:w="836"/>
        <w:gridCol w:w="2394"/>
        <w:gridCol w:w="2679"/>
        <w:gridCol w:w="986"/>
        <w:gridCol w:w="1119"/>
        <w:gridCol w:w="1060"/>
        <w:gridCol w:w="1179"/>
        <w:gridCol w:w="1685"/>
        <w:gridCol w:w="1548"/>
        <w:gridCol w:w="1399"/>
      </w:tblGrid>
      <w:tr w:rsidR="00680213" w:rsidRPr="00015A58" w:rsidTr="004C4DEF">
        <w:tc>
          <w:tcPr>
            <w:tcW w:w="281" w:type="pct"/>
            <w:vMerge w:val="restart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804" w:type="pct"/>
            <w:vMerge w:val="restart"/>
          </w:tcPr>
          <w:p w:rsidR="00694218" w:rsidRPr="00015A58" w:rsidRDefault="00694218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 xml:space="preserve">หนังสือเดินทางเลขที่ </w:t>
            </w:r>
            <w:r w:rsidRPr="00015A58">
              <w:rPr>
                <w:rFonts w:ascii="TH Sarabun New" w:hAnsi="TH Sarabun New" w:cs="TH Sarabun New"/>
                <w:sz w:val="28"/>
              </w:rPr>
              <w:t xml:space="preserve">(Passport No.) / </w:t>
            </w:r>
          </w:p>
          <w:p w:rsidR="00680213" w:rsidRPr="00015A58" w:rsidRDefault="00694218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บัตรประจำตัวประชาชนเลขที่</w:t>
            </w:r>
          </w:p>
        </w:tc>
        <w:tc>
          <w:tcPr>
            <w:tcW w:w="900" w:type="pct"/>
            <w:vMerge w:val="restart"/>
          </w:tcPr>
          <w:p w:rsidR="00680213" w:rsidRPr="00015A58" w:rsidRDefault="00694218" w:rsidP="0068021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1063" w:type="pct"/>
            <w:gridSpan w:val="3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จำนวนบทความ</w:t>
            </w:r>
          </w:p>
          <w:p w:rsidR="00680213" w:rsidRPr="00015A58" w:rsidRDefault="00015A58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680213" w:rsidRPr="00015A58">
              <w:rPr>
                <w:rFonts w:ascii="TH Sarabun New" w:hAnsi="TH Sarabun New" w:cs="TH Sarabun New"/>
                <w:sz w:val="28"/>
                <w:cs/>
              </w:rPr>
              <w:t>อัตราต่อบทความ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396" w:type="pct"/>
            <w:vMerge w:val="restart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จำนวนเงิน</w:t>
            </w:r>
          </w:p>
        </w:tc>
        <w:tc>
          <w:tcPr>
            <w:tcW w:w="566" w:type="pct"/>
            <w:vMerge w:val="restart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เลขที่บัญชีผู้รับ</w:t>
            </w:r>
          </w:p>
        </w:tc>
        <w:tc>
          <w:tcPr>
            <w:tcW w:w="520" w:type="pct"/>
            <w:vMerge w:val="restart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ธนาคาร</w:t>
            </w:r>
          </w:p>
        </w:tc>
        <w:tc>
          <w:tcPr>
            <w:tcW w:w="470" w:type="pct"/>
            <w:vMerge w:val="restart"/>
          </w:tcPr>
          <w:p w:rsidR="00680213" w:rsidRPr="00015A58" w:rsidRDefault="00680213" w:rsidP="006802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สาขา</w:t>
            </w:r>
          </w:p>
        </w:tc>
      </w:tr>
      <w:tr w:rsidR="00015A58" w:rsidRPr="00015A58" w:rsidTr="004C4DEF">
        <w:trPr>
          <w:cantSplit/>
          <w:trHeight w:val="2651"/>
        </w:trPr>
        <w:tc>
          <w:tcPr>
            <w:tcW w:w="281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1" w:type="pct"/>
            <w:textDirection w:val="btLr"/>
          </w:tcPr>
          <w:p w:rsidR="00015A58" w:rsidRDefault="00680213" w:rsidP="00680213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ค่าตอบแทนผู้จัดการคณะ</w:t>
            </w:r>
          </w:p>
          <w:p w:rsidR="00680213" w:rsidRPr="00015A58" w:rsidRDefault="00015A58" w:rsidP="00680213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(500 บาท)</w:t>
            </w:r>
            <w:r w:rsidR="00680213" w:rsidRPr="00015A58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</w:tc>
        <w:tc>
          <w:tcPr>
            <w:tcW w:w="376" w:type="pct"/>
            <w:textDirection w:val="btLr"/>
          </w:tcPr>
          <w:p w:rsidR="00680213" w:rsidRPr="00015A58" w:rsidRDefault="00680213" w:rsidP="00680213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ค่าตอบแทนผู้เชี่ยวชาญ</w:t>
            </w:r>
            <w:r w:rsidR="004C4DEF"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015A58">
              <w:rPr>
                <w:rFonts w:ascii="TH Sarabun New" w:hAnsi="TH Sarabun New" w:cs="TH Sarabun New"/>
                <w:sz w:val="28"/>
                <w:cs/>
              </w:rPr>
              <w:t>ทางภาษาอังกฤษ</w:t>
            </w:r>
            <w:r w:rsidR="00015A58">
              <w:rPr>
                <w:rFonts w:ascii="TH Sarabun New" w:hAnsi="TH Sarabun New" w:cs="TH Sarabun New" w:hint="cs"/>
                <w:sz w:val="28"/>
                <w:cs/>
              </w:rPr>
              <w:t xml:space="preserve"> (5,000 บาท)</w:t>
            </w:r>
          </w:p>
        </w:tc>
        <w:tc>
          <w:tcPr>
            <w:tcW w:w="356" w:type="pct"/>
            <w:textDirection w:val="btLr"/>
          </w:tcPr>
          <w:p w:rsidR="00680213" w:rsidRPr="004C4DEF" w:rsidRDefault="00680213" w:rsidP="00680213">
            <w:pPr>
              <w:ind w:left="113" w:right="113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4C4DEF">
              <w:rPr>
                <w:rFonts w:ascii="TH Sarabun New" w:hAnsi="TH Sarabun New" w:cs="TH Sarabun New"/>
                <w:sz w:val="24"/>
                <w:szCs w:val="24"/>
                <w:cs/>
              </w:rPr>
              <w:t>ค่าตอบแทนผู้เชี่ยวชาญในการปรับปรุงแก้ไขบทความ</w:t>
            </w:r>
            <w:r w:rsidR="00015A58" w:rsidRPr="004C4DEF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(10,000 บาท)</w:t>
            </w:r>
            <w:bookmarkStart w:id="0" w:name="_GoBack"/>
            <w:bookmarkEnd w:id="0"/>
          </w:p>
        </w:tc>
        <w:tc>
          <w:tcPr>
            <w:tcW w:w="396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6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0" w:type="pct"/>
            <w:vMerge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15A58" w:rsidRPr="00015A58" w:rsidTr="004C4DEF">
        <w:tc>
          <w:tcPr>
            <w:tcW w:w="281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1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15A58" w:rsidRPr="00015A58" w:rsidTr="004C4DEF">
        <w:tc>
          <w:tcPr>
            <w:tcW w:w="281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1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15A58" w:rsidRPr="00015A58" w:rsidTr="004C4DEF">
        <w:tc>
          <w:tcPr>
            <w:tcW w:w="281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1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6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0" w:type="pct"/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15A58" w:rsidRPr="00015A58" w:rsidTr="004C4DE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รวมเป็นเงินทั้งสิ้น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80213" w:rsidRPr="00015A58" w:rsidTr="00015A58"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15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0213" w:rsidRPr="00015A58" w:rsidRDefault="00680213" w:rsidP="00680213">
            <w:pPr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 xml:space="preserve">จำนวน (ตัวอักษร) </w:t>
            </w:r>
          </w:p>
        </w:tc>
      </w:tr>
      <w:tr w:rsidR="00015A58" w:rsidRPr="00015A58" w:rsidTr="00015A58"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015A58" w:rsidRPr="00015A58" w:rsidRDefault="00015A58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</w:tcPr>
          <w:p w:rsidR="00015A58" w:rsidRPr="00015A58" w:rsidRDefault="00015A58" w:rsidP="0068021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A58" w:rsidRPr="00015A58" w:rsidRDefault="00015A58" w:rsidP="0068021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04726" w:rsidRPr="00015A58" w:rsidTr="00404726"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404726" w:rsidRPr="00015A58" w:rsidRDefault="00404726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4726" w:rsidRPr="00015A58" w:rsidRDefault="00404726" w:rsidP="00015A58">
            <w:pPr>
              <w:rPr>
                <w:rFonts w:ascii="TH Sarabun New" w:hAnsi="TH Sarabun New" w:cs="TH Sarabun New" w:hint="cs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ขอรับรองว่า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ได้ตรวจสอบคุณบัติ เอกสารหลักฐานประกอบการเบิกจ่ายตามระเบียบและประกาศที่เกี่ยวข้องถูกต้องทุกประการ</w:t>
            </w:r>
          </w:p>
          <w:p w:rsidR="00404726" w:rsidRPr="00015A58" w:rsidRDefault="00404726" w:rsidP="0068021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15A58" w:rsidRPr="00015A58" w:rsidTr="00015A58"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015A58" w:rsidRPr="00015A58" w:rsidRDefault="00015A58" w:rsidP="0068021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A58" w:rsidRPr="00015A58" w:rsidRDefault="00015A58" w:rsidP="00015A58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</w:p>
          <w:p w:rsidR="00015A58" w:rsidRDefault="00015A58" w:rsidP="00015A58">
            <w:pPr>
              <w:jc w:val="center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(นายสมหวัง ทองนำ)</w:t>
            </w:r>
          </w:p>
          <w:p w:rsidR="00015A58" w:rsidRPr="00015A58" w:rsidRDefault="00015A58" w:rsidP="00015A5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รักษาการแทนผู้อำนวยการกองบริหารงานวิจัย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A58" w:rsidRPr="00015A58" w:rsidRDefault="00015A58" w:rsidP="00015A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</w:p>
          <w:p w:rsidR="00015A58" w:rsidRPr="00015A58" w:rsidRDefault="00015A58" w:rsidP="00015A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(นางสาวกุฎากรษ์ ทองจันทร์)</w:t>
            </w:r>
          </w:p>
          <w:p w:rsidR="00015A58" w:rsidRPr="00015A58" w:rsidRDefault="00015A58" w:rsidP="00015A5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15A58">
              <w:rPr>
                <w:rFonts w:ascii="TH Sarabun New" w:hAnsi="TH Sarabun New" w:cs="TH Sarabun New"/>
                <w:sz w:val="28"/>
                <w:cs/>
              </w:rPr>
              <w:t>นักวิชาการเงินและบัญชี</w:t>
            </w:r>
          </w:p>
        </w:tc>
      </w:tr>
    </w:tbl>
    <w:p w:rsidR="00AE7D11" w:rsidRPr="00AE7D11" w:rsidRDefault="00AE7D11" w:rsidP="006802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5A58" w:rsidRPr="00AE7D11" w:rsidRDefault="00015A5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lang w:val="en-US"/>
        </w:rPr>
      </w:pPr>
    </w:p>
    <w:sectPr w:rsidR="00015A58" w:rsidRPr="00AE7D11" w:rsidSect="00C04D07">
      <w:headerReference w:type="default" r:id="rId6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2A" w:rsidRDefault="00FF022A" w:rsidP="00AE7D11">
      <w:pPr>
        <w:spacing w:after="0" w:line="240" w:lineRule="auto"/>
      </w:pPr>
      <w:r>
        <w:separator/>
      </w:r>
    </w:p>
  </w:endnote>
  <w:endnote w:type="continuationSeparator" w:id="0">
    <w:p w:rsidR="00FF022A" w:rsidRDefault="00FF022A" w:rsidP="00AE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2A" w:rsidRDefault="00FF022A" w:rsidP="00AE7D11">
      <w:pPr>
        <w:spacing w:after="0" w:line="240" w:lineRule="auto"/>
      </w:pPr>
      <w:r>
        <w:separator/>
      </w:r>
    </w:p>
  </w:footnote>
  <w:footnote w:type="continuationSeparator" w:id="0">
    <w:p w:rsidR="00FF022A" w:rsidRDefault="00FF022A" w:rsidP="00AE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13" w:rsidRDefault="00680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7791450</wp:posOffset>
              </wp:positionH>
              <wp:positionV relativeFrom="paragraph">
                <wp:posOffset>-97155</wp:posOffset>
              </wp:positionV>
              <wp:extent cx="1362075" cy="3238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80213" w:rsidRPr="00680213" w:rsidRDefault="00680213">
                          <w:pPr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8021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เอกสารหมายเลข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3.5pt;margin-top:-7.65pt;width:107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" fillcolor="white [3201]" strokeweight=".5pt">
              <v:textbox>
                <w:txbxContent>
                  <w:p w:rsidR="00680213" w:rsidRPr="00680213" w:rsidRDefault="00680213">
                    <w:pPr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</w:rPr>
                    </w:pPr>
                    <w:r w:rsidRPr="0068021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เอกสารหมายเลข 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1"/>
    <w:rsid w:val="00015A58"/>
    <w:rsid w:val="001649F7"/>
    <w:rsid w:val="00404726"/>
    <w:rsid w:val="00430531"/>
    <w:rsid w:val="004C4DEF"/>
    <w:rsid w:val="00680213"/>
    <w:rsid w:val="00694218"/>
    <w:rsid w:val="009C4A64"/>
    <w:rsid w:val="00AE7D11"/>
    <w:rsid w:val="00C04D07"/>
    <w:rsid w:val="00CA41BB"/>
    <w:rsid w:val="00CE56DF"/>
    <w:rsid w:val="00DD51AE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53D0"/>
  <w15:chartTrackingRefBased/>
  <w15:docId w15:val="{76695F8E-390F-4F3F-9E15-19ED147F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11"/>
  </w:style>
  <w:style w:type="paragraph" w:styleId="Footer">
    <w:name w:val="footer"/>
    <w:basedOn w:val="Normal"/>
    <w:link w:val="FooterChar"/>
    <w:uiPriority w:val="99"/>
    <w:unhideWhenUsed/>
    <w:rsid w:val="00AE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8</cp:revision>
  <cp:lastPrinted>2021-12-27T06:33:00Z</cp:lastPrinted>
  <dcterms:created xsi:type="dcterms:W3CDTF">2021-12-27T06:19:00Z</dcterms:created>
  <dcterms:modified xsi:type="dcterms:W3CDTF">2022-01-05T07:04:00Z</dcterms:modified>
</cp:coreProperties>
</file>